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CBEE" w14:textId="77777777" w:rsidR="00BC74E5" w:rsidRDefault="00A30AD5">
      <w:pPr>
        <w:jc w:val="center"/>
        <w:rPr>
          <w:rFonts w:ascii="Avenir" w:eastAsia="Avenir" w:hAnsi="Avenir" w:cs="Avenir"/>
          <w:sz w:val="36"/>
          <w:szCs w:val="36"/>
        </w:rPr>
      </w:pPr>
      <w:r>
        <w:rPr>
          <w:rFonts w:ascii="Avenir" w:eastAsia="Avenir" w:hAnsi="Avenir" w:cs="Avenir"/>
          <w:sz w:val="36"/>
          <w:szCs w:val="36"/>
        </w:rPr>
        <w:t>Ocean Watch Action Committee/Network</w:t>
      </w:r>
    </w:p>
    <w:p w14:paraId="4B74106C" w14:textId="77777777" w:rsidR="00BC74E5" w:rsidRDefault="00A30AD5">
      <w:pPr>
        <w:jc w:val="center"/>
        <w:rPr>
          <w:rFonts w:ascii="Avenir" w:eastAsia="Avenir" w:hAnsi="Avenir" w:cs="Avenir"/>
          <w:sz w:val="32"/>
          <w:szCs w:val="32"/>
        </w:rPr>
      </w:pPr>
      <w:r>
        <w:rPr>
          <w:rFonts w:ascii="Avenir" w:eastAsia="Avenir" w:hAnsi="Avenir" w:cs="Avenir"/>
          <w:sz w:val="32"/>
          <w:szCs w:val="32"/>
        </w:rPr>
        <w:t>Meeting Agenda</w:t>
      </w:r>
    </w:p>
    <w:p w14:paraId="247D6193" w14:textId="77777777" w:rsidR="00BC74E5" w:rsidRDefault="00A30AD5">
      <w:pPr>
        <w:jc w:val="center"/>
        <w:rPr>
          <w:rFonts w:ascii="Avenir" w:eastAsia="Avenir" w:hAnsi="Avenir" w:cs="Avenir"/>
          <w:sz w:val="24"/>
          <w:szCs w:val="24"/>
        </w:rPr>
      </w:pPr>
      <w:r>
        <w:rPr>
          <w:noProof/>
        </w:rPr>
        <mc:AlternateContent>
          <mc:Choice Requires="wpg">
            <w:drawing>
              <wp:anchor distT="0" distB="0" distL="114300" distR="114300" simplePos="0" relativeHeight="251658240" behindDoc="0" locked="0" layoutInCell="1" hidden="0" allowOverlap="1" wp14:anchorId="37FD2405" wp14:editId="055B9336">
                <wp:simplePos x="0" y="0"/>
                <wp:positionH relativeFrom="column">
                  <wp:posOffset>-228599</wp:posOffset>
                </wp:positionH>
                <wp:positionV relativeFrom="paragraph">
                  <wp:posOffset>76200</wp:posOffset>
                </wp:positionV>
                <wp:extent cx="6575696" cy="22225"/>
                <wp:effectExtent l="0" t="0" r="0" b="0"/>
                <wp:wrapNone/>
                <wp:docPr id="13" name="Straight Arrow Connector 13"/>
                <wp:cNvGraphicFramePr/>
                <a:graphic xmlns:a="http://schemas.openxmlformats.org/drawingml/2006/main">
                  <a:graphicData uri="http://schemas.microsoft.com/office/word/2010/wordprocessingShape">
                    <wps:wsp>
                      <wps:cNvCnPr/>
                      <wps:spPr>
                        <a:xfrm>
                          <a:off x="2062915" y="3780000"/>
                          <a:ext cx="6566171"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-228599</wp:posOffset>
                </wp:positionH>
                <wp:positionV relativeFrom="paragraph">
                  <wp:posOffset>76200</wp:posOffset>
                </wp:positionV>
                <wp:extent cx="6575696" cy="22225"/>
                <wp:effectExtent b="0" l="0" r="0" t="0"/>
                <wp:wrapNone/>
                <wp:docPr id="1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575696" cy="22225"/>
                        </a:xfrm>
                        <a:prstGeom prst="rect"/>
                        <a:ln/>
                      </pic:spPr>
                    </pic:pic>
                  </a:graphicData>
                </a:graphic>
              </wp:anchor>
            </w:drawing>
          </mc:Fallback>
        </mc:AlternateContent>
      </w:r>
    </w:p>
    <w:p w14:paraId="34D80004" w14:textId="6D2A7BDF" w:rsidR="00BC74E5" w:rsidRDefault="00A30AD5" w:rsidP="00DF4CB5">
      <w:pPr>
        <w:jc w:val="center"/>
        <w:rPr>
          <w:rFonts w:ascii="Avenir" w:eastAsia="Avenir" w:hAnsi="Avenir" w:cs="Avenir"/>
          <w:b/>
          <w:bCs/>
          <w:sz w:val="24"/>
          <w:szCs w:val="24"/>
        </w:rPr>
      </w:pPr>
      <w:r w:rsidRPr="00DF4CB5">
        <w:rPr>
          <w:rFonts w:ascii="Avenir" w:eastAsia="Avenir" w:hAnsi="Avenir" w:cs="Avenir"/>
          <w:b/>
          <w:bCs/>
          <w:sz w:val="24"/>
          <w:szCs w:val="24"/>
        </w:rPr>
        <w:t>Friday</w:t>
      </w:r>
      <w:r w:rsidR="00DF4CB5" w:rsidRPr="00DF4CB5">
        <w:rPr>
          <w:rFonts w:ascii="Avenir" w:eastAsia="Avenir" w:hAnsi="Avenir" w:cs="Avenir"/>
          <w:b/>
          <w:bCs/>
          <w:sz w:val="24"/>
          <w:szCs w:val="24"/>
        </w:rPr>
        <w:t>,</w:t>
      </w:r>
      <w:r w:rsidRPr="00DF4CB5">
        <w:rPr>
          <w:rFonts w:ascii="Avenir" w:eastAsia="Avenir" w:hAnsi="Avenir" w:cs="Avenir"/>
          <w:b/>
          <w:bCs/>
          <w:sz w:val="24"/>
          <w:szCs w:val="24"/>
        </w:rPr>
        <w:t xml:space="preserve"> </w:t>
      </w:r>
      <w:r w:rsidR="005D76BF">
        <w:rPr>
          <w:rFonts w:ascii="Avenir" w:eastAsia="Avenir" w:hAnsi="Avenir" w:cs="Avenir"/>
          <w:b/>
          <w:bCs/>
          <w:sz w:val="24"/>
          <w:szCs w:val="24"/>
        </w:rPr>
        <w:t>January 13</w:t>
      </w:r>
      <w:r w:rsidR="00C76A83">
        <w:rPr>
          <w:rFonts w:ascii="Avenir" w:eastAsia="Avenir" w:hAnsi="Avenir" w:cs="Avenir"/>
          <w:b/>
          <w:bCs/>
          <w:sz w:val="24"/>
          <w:szCs w:val="24"/>
        </w:rPr>
        <w:t>,</w:t>
      </w:r>
      <w:r w:rsidRPr="00DF4CB5">
        <w:rPr>
          <w:rFonts w:ascii="Avenir" w:eastAsia="Avenir" w:hAnsi="Avenir" w:cs="Avenir"/>
          <w:b/>
          <w:bCs/>
          <w:sz w:val="24"/>
          <w:szCs w:val="24"/>
        </w:rPr>
        <w:t xml:space="preserve"> </w:t>
      </w:r>
      <w:proofErr w:type="gramStart"/>
      <w:r w:rsidR="005D76BF">
        <w:rPr>
          <w:rFonts w:ascii="Avenir" w:eastAsia="Avenir" w:hAnsi="Avenir" w:cs="Avenir"/>
          <w:b/>
          <w:bCs/>
          <w:sz w:val="24"/>
          <w:szCs w:val="24"/>
        </w:rPr>
        <w:t>2023</w:t>
      </w:r>
      <w:proofErr w:type="gramEnd"/>
      <w:r w:rsidR="005D76BF">
        <w:rPr>
          <w:rFonts w:ascii="Avenir" w:eastAsia="Avenir" w:hAnsi="Avenir" w:cs="Avenir"/>
          <w:b/>
          <w:bCs/>
          <w:sz w:val="24"/>
          <w:szCs w:val="24"/>
        </w:rPr>
        <w:t xml:space="preserve"> </w:t>
      </w:r>
      <w:r w:rsidRPr="00DF4CB5">
        <w:rPr>
          <w:rFonts w:ascii="Avenir" w:eastAsia="Avenir" w:hAnsi="Avenir" w:cs="Avenir"/>
          <w:b/>
          <w:bCs/>
          <w:sz w:val="24"/>
          <w:szCs w:val="24"/>
        </w:rPr>
        <w:t>from 9:30-11:</w:t>
      </w:r>
      <w:r w:rsidR="00265646" w:rsidRPr="00DF4CB5">
        <w:rPr>
          <w:rFonts w:ascii="Avenir" w:eastAsia="Avenir" w:hAnsi="Avenir" w:cs="Avenir"/>
          <w:b/>
          <w:bCs/>
          <w:sz w:val="24"/>
          <w:szCs w:val="24"/>
        </w:rPr>
        <w:t>3</w:t>
      </w:r>
      <w:r w:rsidRPr="00DF4CB5">
        <w:rPr>
          <w:rFonts w:ascii="Avenir" w:eastAsia="Avenir" w:hAnsi="Avenir" w:cs="Avenir"/>
          <w:b/>
          <w:bCs/>
          <w:sz w:val="24"/>
          <w:szCs w:val="24"/>
        </w:rPr>
        <w:t>0 am</w:t>
      </w:r>
    </w:p>
    <w:p w14:paraId="042D76C4" w14:textId="506ED3B4" w:rsidR="008B39F0" w:rsidRPr="00DF4CB5" w:rsidRDefault="005D76BF" w:rsidP="00DF4CB5">
      <w:pPr>
        <w:jc w:val="center"/>
        <w:rPr>
          <w:rFonts w:ascii="Avenir" w:eastAsia="Avenir" w:hAnsi="Avenir" w:cs="Avenir"/>
          <w:b/>
          <w:bCs/>
          <w:sz w:val="24"/>
          <w:szCs w:val="24"/>
        </w:rPr>
      </w:pPr>
      <w:hyperlink r:id="rId9" w:history="1">
        <w:r w:rsidR="008B39F0" w:rsidRPr="005D76BF">
          <w:rPr>
            <w:rStyle w:val="Hyperlink"/>
            <w:rFonts w:ascii="Avenir" w:eastAsia="Avenir" w:hAnsi="Avenir" w:cs="Avenir"/>
            <w:b/>
            <w:bCs/>
            <w:sz w:val="24"/>
            <w:szCs w:val="24"/>
          </w:rPr>
          <w:t>Click here</w:t>
        </w:r>
      </w:hyperlink>
      <w:r w:rsidR="008B39F0">
        <w:rPr>
          <w:rFonts w:ascii="Avenir" w:eastAsia="Avenir" w:hAnsi="Avenir" w:cs="Avenir"/>
          <w:b/>
          <w:bCs/>
          <w:sz w:val="24"/>
          <w:szCs w:val="24"/>
        </w:rPr>
        <w:t xml:space="preserve"> to join Zoom meeting</w:t>
      </w:r>
    </w:p>
    <w:p w14:paraId="5D8559D1" w14:textId="77777777" w:rsidR="00BC74E5" w:rsidRDefault="00BC74E5">
      <w:pPr>
        <w:jc w:val="center"/>
        <w:rPr>
          <w:rFonts w:ascii="Avenir" w:eastAsia="Avenir" w:hAnsi="Avenir" w:cs="Avenir"/>
          <w:sz w:val="20"/>
          <w:szCs w:val="20"/>
        </w:rPr>
      </w:pPr>
    </w:p>
    <w:p w14:paraId="60CEB87E" w14:textId="5B50C16F" w:rsidR="00FC51FB" w:rsidRPr="00FC51FB" w:rsidRDefault="00133C91">
      <w:pPr>
        <w:rPr>
          <w:rFonts w:ascii="Avenir" w:eastAsia="Avenir" w:hAnsi="Avenir" w:cs="Avenir"/>
          <w:sz w:val="24"/>
          <w:szCs w:val="24"/>
        </w:rPr>
      </w:pPr>
      <w:r>
        <w:rPr>
          <w:rFonts w:ascii="Avenir" w:eastAsia="Avenir" w:hAnsi="Avenir" w:cs="Avenir"/>
          <w:b/>
          <w:sz w:val="24"/>
          <w:szCs w:val="24"/>
        </w:rPr>
        <w:t>Moderator</w:t>
      </w:r>
      <w:r w:rsidR="00A30AD5">
        <w:rPr>
          <w:rFonts w:ascii="Avenir" w:eastAsia="Avenir" w:hAnsi="Avenir" w:cs="Avenir"/>
          <w:b/>
          <w:sz w:val="24"/>
          <w:szCs w:val="24"/>
        </w:rPr>
        <w:t xml:space="preserve">: </w:t>
      </w:r>
      <w:r w:rsidR="00A30AD5">
        <w:rPr>
          <w:rFonts w:ascii="Avenir" w:eastAsia="Avenir" w:hAnsi="Avenir" w:cs="Avenir"/>
          <w:sz w:val="24"/>
          <w:szCs w:val="24"/>
        </w:rPr>
        <w:t xml:space="preserve">Ruth Simons, Howe Sound Biosphere Region Initiative Society (HSBRIS).  </w:t>
      </w:r>
      <w:r w:rsidR="00DF4CB5">
        <w:rPr>
          <w:rFonts w:ascii="Avenir" w:eastAsia="Avenir" w:hAnsi="Avenir" w:cs="Avenir"/>
          <w:sz w:val="24"/>
          <w:szCs w:val="24"/>
        </w:rPr>
        <w:t xml:space="preserve">Contact </w:t>
      </w:r>
      <w:hyperlink r:id="rId10" w:history="1">
        <w:r w:rsidR="00DF4CB5" w:rsidRPr="00607689">
          <w:rPr>
            <w:rStyle w:val="Hyperlink"/>
            <w:rFonts w:ascii="Avenir" w:eastAsia="Avenir" w:hAnsi="Avenir" w:cs="Avenir"/>
            <w:sz w:val="24"/>
            <w:szCs w:val="24"/>
          </w:rPr>
          <w:t>howesoundbri@gmail.com</w:t>
        </w:r>
      </w:hyperlink>
      <w:r w:rsidR="00DF4CB5">
        <w:rPr>
          <w:rFonts w:ascii="Avenir" w:eastAsia="Avenir" w:hAnsi="Avenir" w:cs="Avenir"/>
          <w:sz w:val="24"/>
          <w:szCs w:val="24"/>
        </w:rPr>
        <w:t xml:space="preserve"> for details.</w:t>
      </w:r>
    </w:p>
    <w:p w14:paraId="32BBE940" w14:textId="77777777" w:rsidR="00BC74E5" w:rsidRDefault="00BC74E5">
      <w:pPr>
        <w:rPr>
          <w:rFonts w:ascii="Avenir" w:eastAsia="Avenir" w:hAnsi="Avenir" w:cs="Avenir"/>
          <w:sz w:val="20"/>
          <w:szCs w:val="20"/>
        </w:rPr>
      </w:pPr>
    </w:p>
    <w:p w14:paraId="6145EB71" w14:textId="46BC7416" w:rsidR="005B4762" w:rsidRDefault="005B4762">
      <w:pPr>
        <w:rPr>
          <w:rFonts w:ascii="Avenir" w:eastAsia="Avenir" w:hAnsi="Avenir" w:cs="Avenir"/>
          <w:b/>
          <w:sz w:val="24"/>
          <w:szCs w:val="24"/>
        </w:rPr>
      </w:pPr>
    </w:p>
    <w:p w14:paraId="3BEB6934" w14:textId="4552AE23" w:rsidR="00BC74E5" w:rsidRDefault="00A30AD5">
      <w:pPr>
        <w:rPr>
          <w:rFonts w:ascii="Avenir" w:eastAsia="Avenir" w:hAnsi="Avenir" w:cs="Avenir"/>
          <w:b/>
          <w:sz w:val="24"/>
          <w:szCs w:val="24"/>
        </w:rPr>
      </w:pPr>
      <w:r>
        <w:rPr>
          <w:rFonts w:ascii="Avenir" w:eastAsia="Avenir" w:hAnsi="Avenir" w:cs="Avenir"/>
          <w:b/>
          <w:sz w:val="24"/>
          <w:szCs w:val="24"/>
        </w:rPr>
        <w:t>AGENDA</w:t>
      </w:r>
    </w:p>
    <w:p w14:paraId="512FCA7A" w14:textId="77777777" w:rsidR="00BC74E5" w:rsidRDefault="00BC74E5">
      <w:pPr>
        <w:rPr>
          <w:rFonts w:ascii="Avenir" w:eastAsia="Avenir" w:hAnsi="Avenir" w:cs="Avenir"/>
          <w:b/>
          <w:sz w:val="24"/>
          <w:szCs w:val="24"/>
        </w:rPr>
      </w:pPr>
    </w:p>
    <w:p w14:paraId="351F4173" w14:textId="0AACDF1D" w:rsidR="00481C24" w:rsidRPr="005D76BF" w:rsidRDefault="00A30AD5" w:rsidP="005D76BF">
      <w:r w:rsidRPr="005D76BF">
        <w:t>9:30-9:</w:t>
      </w:r>
      <w:r w:rsidR="00A56DA8" w:rsidRPr="005D76BF">
        <w:t>35</w:t>
      </w:r>
      <w:r w:rsidR="004A347D" w:rsidRPr="005D76BF">
        <w:t xml:space="preserve">        </w:t>
      </w:r>
      <w:r w:rsidR="00107DD9" w:rsidRPr="005D76BF">
        <w:t xml:space="preserve"> </w:t>
      </w:r>
      <w:r w:rsidRPr="005D76BF">
        <w:t>Welcome</w:t>
      </w:r>
      <w:r w:rsidR="00107DD9" w:rsidRPr="005D76BF">
        <w:t xml:space="preserve"> and introductions</w:t>
      </w:r>
    </w:p>
    <w:p w14:paraId="351723B7" w14:textId="4E35989B" w:rsidR="000A44C3" w:rsidRPr="005D76BF" w:rsidRDefault="00A30AD5" w:rsidP="005D76BF">
      <w:r w:rsidRPr="005D76BF">
        <w:t>9:</w:t>
      </w:r>
      <w:r w:rsidR="00A56DA8" w:rsidRPr="005D76BF">
        <w:t xml:space="preserve">35-9:45 </w:t>
      </w:r>
      <w:r w:rsidR="00791C2C" w:rsidRPr="005D76BF">
        <w:t xml:space="preserve">         </w:t>
      </w:r>
      <w:hyperlink r:id="rId11" w:history="1">
        <w:r w:rsidR="00A56DA8" w:rsidRPr="005D76BF">
          <w:rPr>
            <w:rStyle w:val="Hyperlink"/>
          </w:rPr>
          <w:t xml:space="preserve">Review of the notes from </w:t>
        </w:r>
        <w:r w:rsidR="00C76A83" w:rsidRPr="005D76BF">
          <w:rPr>
            <w:rStyle w:val="Hyperlink"/>
          </w:rPr>
          <w:t>March 25th</w:t>
        </w:r>
        <w:r w:rsidR="00023A3F" w:rsidRPr="005D76BF">
          <w:rPr>
            <w:rStyle w:val="Hyperlink"/>
          </w:rPr>
          <w:t>.</w:t>
        </w:r>
        <w:r w:rsidR="004A347D" w:rsidRPr="005D76BF">
          <w:rPr>
            <w:rStyle w:val="Hyperlink"/>
          </w:rPr>
          <w:t xml:space="preserve">      </w:t>
        </w:r>
      </w:hyperlink>
      <w:r w:rsidR="004A347D" w:rsidRPr="005D76BF">
        <w:t xml:space="preserve"> </w:t>
      </w:r>
    </w:p>
    <w:p w14:paraId="5D93D75E" w14:textId="741FCF32" w:rsidR="00107DD9" w:rsidRPr="005D76BF" w:rsidRDefault="00A56DA8" w:rsidP="005D76BF">
      <w:r w:rsidRPr="005D76BF">
        <w:t>9:45- 10:00</w:t>
      </w:r>
      <w:r w:rsidR="00791C2C" w:rsidRPr="005D76BF">
        <w:t xml:space="preserve">       </w:t>
      </w:r>
      <w:r w:rsidR="00107DD9" w:rsidRPr="005D76BF">
        <w:t xml:space="preserve">Verbal updates from participants towards the </w:t>
      </w:r>
      <w:hyperlink r:id="rId12" w:history="1">
        <w:r w:rsidR="00107DD9" w:rsidRPr="005D76BF">
          <w:rPr>
            <w:rStyle w:val="Hyperlink"/>
          </w:rPr>
          <w:t>Action Tracker.</w:t>
        </w:r>
      </w:hyperlink>
    </w:p>
    <w:p w14:paraId="48D0FC27" w14:textId="77777777" w:rsidR="005D76BF" w:rsidRDefault="005D76BF" w:rsidP="005D76BF"/>
    <w:p w14:paraId="60137FFA" w14:textId="6235E64D" w:rsidR="005D76BF" w:rsidRPr="005D76BF" w:rsidRDefault="00107DD9" w:rsidP="005D76BF">
      <w:r w:rsidRPr="005D76BF">
        <w:t>10:00-10:</w:t>
      </w:r>
      <w:r w:rsidR="00791C2C" w:rsidRPr="005D76BF">
        <w:t>1</w:t>
      </w:r>
      <w:r w:rsidR="00B309E1" w:rsidRPr="005D76BF">
        <w:t>5</w:t>
      </w:r>
      <w:r w:rsidR="00791C2C" w:rsidRPr="005D76BF">
        <w:t xml:space="preserve">      </w:t>
      </w:r>
      <w:r w:rsidR="005D76BF" w:rsidRPr="005D76BF">
        <w:t>Reporting back on Howe Sound-wide European Green Crab Monitoring initiative</w:t>
      </w:r>
      <w:r w:rsidR="005D76BF" w:rsidRPr="005D76BF">
        <w:t xml:space="preserve"> – Ruth, Courtney and others</w:t>
      </w:r>
    </w:p>
    <w:p w14:paraId="2D384182" w14:textId="77777777" w:rsidR="005D76BF" w:rsidRDefault="005D76BF" w:rsidP="005D76BF"/>
    <w:p w14:paraId="4EFF896B" w14:textId="5276A8D8" w:rsidR="00107DD9" w:rsidRPr="005D76BF" w:rsidRDefault="00107DD9" w:rsidP="005D76BF">
      <w:r w:rsidRPr="005D76BF">
        <w:t>10:</w:t>
      </w:r>
      <w:r w:rsidR="00791C2C" w:rsidRPr="005D76BF">
        <w:t>15</w:t>
      </w:r>
      <w:r w:rsidRPr="005D76BF">
        <w:t>-10:</w:t>
      </w:r>
      <w:r w:rsidR="00B309E1" w:rsidRPr="005D76BF">
        <w:t>30</w:t>
      </w:r>
      <w:r w:rsidRPr="005D76BF">
        <w:t xml:space="preserve">      </w:t>
      </w:r>
      <w:r w:rsidR="005D76BF" w:rsidRPr="005D76BF">
        <w:t xml:space="preserve"> </w:t>
      </w:r>
      <w:r w:rsidR="005D76BF" w:rsidRPr="005D76BF">
        <w:t>Highlights from DFO the January 10th DFO-led workshop on proposed amendments to better align glass sponge reef (GSR) marine refuges and fisheries closures with rockfish conservation areas (RCAs) in Átl’ka7tsem/Howe Sound and adjacent inlets (Indian Arm, Salmon Arm, and Jervis Inlet).</w:t>
      </w:r>
    </w:p>
    <w:p w14:paraId="58CF0CC2" w14:textId="77777777" w:rsidR="005D76BF" w:rsidRPr="005D76BF" w:rsidRDefault="005D76BF" w:rsidP="005D76BF"/>
    <w:p w14:paraId="34B15567" w14:textId="5DA6887D" w:rsidR="005D76BF" w:rsidRPr="005D76BF" w:rsidRDefault="00107DD9" w:rsidP="005D76BF">
      <w:r w:rsidRPr="005D76BF">
        <w:t>10:</w:t>
      </w:r>
      <w:r w:rsidR="005B4762" w:rsidRPr="005D76BF">
        <w:t>30</w:t>
      </w:r>
      <w:r w:rsidRPr="005D76BF">
        <w:t>-10:</w:t>
      </w:r>
      <w:r w:rsidR="005B4762" w:rsidRPr="005D76BF">
        <w:t>40</w:t>
      </w:r>
      <w:r w:rsidRPr="005D76BF">
        <w:t xml:space="preserve">      </w:t>
      </w:r>
      <w:r w:rsidR="005D76BF" w:rsidRPr="005D76BF">
        <w:t xml:space="preserve">Events and comment periods: </w:t>
      </w:r>
    </w:p>
    <w:p w14:paraId="12262B89" w14:textId="77777777" w:rsidR="005D76BF" w:rsidRPr="005D76BF" w:rsidRDefault="005D76BF" w:rsidP="005D76BF">
      <w:pPr>
        <w:pStyle w:val="ListParagraph"/>
        <w:numPr>
          <w:ilvl w:val="0"/>
          <w:numId w:val="16"/>
        </w:numPr>
      </w:pPr>
      <w:hyperlink r:id="rId13" w:history="1">
        <w:r w:rsidRPr="005D76BF">
          <w:rPr>
            <w:rStyle w:val="Hyperlink"/>
          </w:rPr>
          <w:t xml:space="preserve">IMPAC 5 </w:t>
        </w:r>
      </w:hyperlink>
    </w:p>
    <w:p w14:paraId="5D60D573" w14:textId="77777777" w:rsidR="005D76BF" w:rsidRPr="005D76BF" w:rsidRDefault="005D76BF" w:rsidP="005D76BF">
      <w:pPr>
        <w:pStyle w:val="ListParagraph"/>
        <w:numPr>
          <w:ilvl w:val="0"/>
          <w:numId w:val="16"/>
        </w:numPr>
      </w:pPr>
      <w:hyperlink r:id="rId14" w:history="1">
        <w:r w:rsidRPr="005D76BF">
          <w:rPr>
            <w:rStyle w:val="Hyperlink"/>
          </w:rPr>
          <w:t xml:space="preserve">Coastal Zone Canada conference </w:t>
        </w:r>
      </w:hyperlink>
    </w:p>
    <w:p w14:paraId="66E97CD5" w14:textId="77777777" w:rsidR="005D76BF" w:rsidRPr="005D76BF" w:rsidRDefault="005D76BF" w:rsidP="005D76BF">
      <w:pPr>
        <w:pStyle w:val="ListParagraph"/>
        <w:numPr>
          <w:ilvl w:val="0"/>
          <w:numId w:val="16"/>
        </w:numPr>
      </w:pPr>
      <w:hyperlink r:id="rId15" w:history="1">
        <w:r w:rsidRPr="005D76BF">
          <w:rPr>
            <w:rStyle w:val="Hyperlink"/>
          </w:rPr>
          <w:t>Public comment period for underwater noise and pollution amendment for the Woodfibre LNG Project.</w:t>
        </w:r>
      </w:hyperlink>
    </w:p>
    <w:p w14:paraId="6E4E906D" w14:textId="1DD52378" w:rsidR="00107DD9" w:rsidRPr="005D76BF" w:rsidRDefault="005D76BF" w:rsidP="005D76BF">
      <w:pPr>
        <w:pStyle w:val="ListParagraph"/>
        <w:numPr>
          <w:ilvl w:val="0"/>
          <w:numId w:val="16"/>
        </w:numPr>
      </w:pPr>
      <w:r w:rsidRPr="005D76BF">
        <w:t>Feedback period on </w:t>
      </w:r>
      <w:hyperlink r:id="rId16" w:history="1">
        <w:r w:rsidRPr="005D76BF">
          <w:rPr>
            <w:rStyle w:val="Hyperlink"/>
          </w:rPr>
          <w:t>Intentions Paper on the Provinces Coast Marine Strategy</w:t>
        </w:r>
      </w:hyperlink>
    </w:p>
    <w:p w14:paraId="4E529DA5" w14:textId="77777777" w:rsidR="005D76BF" w:rsidRDefault="005D76BF" w:rsidP="005D76BF"/>
    <w:p w14:paraId="3AF2AD3D" w14:textId="0FFD2856" w:rsidR="005D76BF" w:rsidRPr="005D76BF" w:rsidRDefault="008E4ED8" w:rsidP="005D76BF">
      <w:pPr>
        <w:rPr>
          <w:lang w:val="en-US" w:eastAsia="en-US"/>
        </w:rPr>
      </w:pPr>
      <w:r w:rsidRPr="005D76BF">
        <w:t>10:</w:t>
      </w:r>
      <w:r w:rsidR="005B4762" w:rsidRPr="005D76BF">
        <w:t>40 -</w:t>
      </w:r>
      <w:r w:rsidRPr="005D76BF">
        <w:t xml:space="preserve"> </w:t>
      </w:r>
      <w:r w:rsidR="00107DD9" w:rsidRPr="005D76BF">
        <w:t>10:</w:t>
      </w:r>
      <w:r w:rsidR="00B309E1" w:rsidRPr="005D76BF">
        <w:t>45</w:t>
      </w:r>
      <w:r w:rsidRPr="005D76BF">
        <w:t xml:space="preserve"> </w:t>
      </w:r>
      <w:r w:rsidR="00481C24" w:rsidRPr="005D76BF">
        <w:t xml:space="preserve"> </w:t>
      </w:r>
      <w:r w:rsidR="00A56DA8" w:rsidRPr="005D76BF">
        <w:t xml:space="preserve"> </w:t>
      </w:r>
      <w:r w:rsidR="008C5815">
        <w:t>Opportunities for monitoring and research:</w:t>
      </w:r>
      <w:r w:rsidR="00791C2C" w:rsidRPr="005D76BF">
        <w:t xml:space="preserve"> </w:t>
      </w:r>
      <w:r w:rsidR="00B309E1" w:rsidRPr="005D76BF">
        <w:t xml:space="preserve"> </w:t>
      </w:r>
      <w:r w:rsidR="005D76BF" w:rsidRPr="005D76BF">
        <w:rPr>
          <w:lang w:val="en-US" w:eastAsia="en-US"/>
        </w:rPr>
        <w:t xml:space="preserve">Guest speaker </w:t>
      </w:r>
      <w:proofErr w:type="spellStart"/>
      <w:r w:rsidR="005D76BF" w:rsidRPr="005D76BF">
        <w:rPr>
          <w:lang w:val="en-US" w:eastAsia="en-US"/>
        </w:rPr>
        <w:t>Loic</w:t>
      </w:r>
      <w:proofErr w:type="spellEnd"/>
      <w:r w:rsidR="005D76BF" w:rsidRPr="005D76BF">
        <w:rPr>
          <w:lang w:val="en-US" w:eastAsia="en-US"/>
        </w:rPr>
        <w:t xml:space="preserve"> </w:t>
      </w:r>
      <w:proofErr w:type="spellStart"/>
      <w:r w:rsidR="005D76BF" w:rsidRPr="005D76BF">
        <w:rPr>
          <w:lang w:val="en-US" w:eastAsia="en-US"/>
        </w:rPr>
        <w:t>Jacquemoit</w:t>
      </w:r>
      <w:proofErr w:type="spellEnd"/>
      <w:r w:rsidR="005D76BF" w:rsidRPr="005D76BF">
        <w:rPr>
          <w:lang w:val="en-US" w:eastAsia="en-US"/>
        </w:rPr>
        <w:t xml:space="preserve"> will provide a short presentation on:  </w:t>
      </w:r>
      <w:r w:rsidR="005D76BF" w:rsidRPr="005D76BF">
        <w:t xml:space="preserve"> </w:t>
      </w:r>
      <w:r w:rsidR="005D76BF" w:rsidRPr="005D76BF">
        <w:rPr>
          <w:lang w:val="en-US" w:eastAsia="en-US"/>
        </w:rPr>
        <w:t>Putting fjord biodiversity on the map for British Columbia conservation planning</w:t>
      </w:r>
    </w:p>
    <w:p w14:paraId="0AECDD72" w14:textId="26ECE292" w:rsidR="005D76BF" w:rsidRPr="005D76BF" w:rsidRDefault="005D76BF" w:rsidP="005D76BF">
      <w:r w:rsidRPr="005D76BF">
        <w:rPr>
          <w:lang w:val="en-US" w:eastAsia="en-US"/>
        </w:rPr>
        <w:t xml:space="preserve">Project of the Institute for the Oceans and Fisheries (UBC) and </w:t>
      </w:r>
      <w:proofErr w:type="spellStart"/>
      <w:r w:rsidRPr="005D76BF">
        <w:rPr>
          <w:lang w:val="en-US" w:eastAsia="en-US"/>
        </w:rPr>
        <w:t>Hakai</w:t>
      </w:r>
      <w:proofErr w:type="spellEnd"/>
      <w:r w:rsidRPr="005D76BF">
        <w:rPr>
          <w:lang w:val="en-US" w:eastAsia="en-US"/>
        </w:rPr>
        <w:t xml:space="preserve"> Institute</w:t>
      </w:r>
      <w:r w:rsidRPr="005D76BF">
        <w:rPr>
          <w:lang w:val="en-US" w:eastAsia="en-US"/>
        </w:rPr>
        <w:br/>
        <w:t>OBJECTIVE: Use Environmental(e)DNA to document biodiversity in British Columbia fjords</w:t>
      </w:r>
    </w:p>
    <w:p w14:paraId="68BCC9DD" w14:textId="2D99006C" w:rsidR="005D76BF" w:rsidRPr="005D76BF" w:rsidRDefault="005D76BF" w:rsidP="005D76BF"/>
    <w:p w14:paraId="62C9E43E" w14:textId="1975368C" w:rsidR="005D76BF" w:rsidRPr="005D76BF" w:rsidRDefault="005D76BF" w:rsidP="005D76BF">
      <w:proofErr w:type="spellStart"/>
      <w:r w:rsidRPr="005D76BF">
        <w:t>Loic</w:t>
      </w:r>
      <w:proofErr w:type="spellEnd"/>
      <w:r w:rsidRPr="005D76BF">
        <w:t xml:space="preserve"> is</w:t>
      </w:r>
      <w:r w:rsidRPr="005D76BF">
        <w:t xml:space="preserve"> a biological </w:t>
      </w:r>
      <w:proofErr w:type="gramStart"/>
      <w:r w:rsidRPr="005D76BF">
        <w:t>oceanographer</w:t>
      </w:r>
      <w:proofErr w:type="gramEnd"/>
      <w:r w:rsidRPr="005D76BF">
        <w:t xml:space="preserve"> and my main research investigates how marine organisms adapt to a changing environment. I use recent molecular biology technologies (DNA/RNA metabarcoding, omics) coupled with bioinformatics analyses to study the diversity and distribution of marine communities and how they interact in marine and freshwater ecosystems. </w:t>
      </w:r>
      <w:r w:rsidRPr="005D76BF">
        <w:t xml:space="preserve"> W</w:t>
      </w:r>
      <w:r w:rsidRPr="005D76BF">
        <w:t xml:space="preserve">orking as a postdoc at UBC, </w:t>
      </w:r>
      <w:r>
        <w:t>her</w:t>
      </w:r>
      <w:r w:rsidRPr="005D76BF">
        <w:t xml:space="preserve"> current project investigate how eDNA can be used to characterize biodiversity in BC fjords and explore the role of these fjords as critical habitat and refugia for fish and invertebrate species</w:t>
      </w:r>
      <w:r>
        <w:t>. She is</w:t>
      </w:r>
      <w:r w:rsidRPr="005D76BF">
        <w:t xml:space="preserve"> particularly interested on how this technology can be applied to help and guide marine conservation planning and strategies.</w:t>
      </w:r>
      <w:r>
        <w:t xml:space="preserve"> </w:t>
      </w:r>
    </w:p>
    <w:p w14:paraId="5291F38A" w14:textId="77777777" w:rsidR="005D76BF" w:rsidRPr="005D76BF" w:rsidRDefault="005D76BF" w:rsidP="005D76BF">
      <w:pPr>
        <w:rPr>
          <w:lang w:val="en-US" w:eastAsia="en-US"/>
        </w:rPr>
      </w:pPr>
    </w:p>
    <w:p w14:paraId="07987C5A" w14:textId="79C63620" w:rsidR="00B309E1" w:rsidRPr="005D76BF" w:rsidRDefault="00791C2C" w:rsidP="005D76BF">
      <w:pPr>
        <w:rPr>
          <w:rFonts w:ascii="Arial" w:eastAsia="Times New Roman" w:hAnsi="Arial" w:cs="Arial"/>
          <w:color w:val="222222"/>
          <w:sz w:val="24"/>
          <w:szCs w:val="24"/>
          <w:lang w:val="en-US" w:eastAsia="en-US"/>
        </w:rPr>
      </w:pPr>
      <w:r w:rsidRPr="00C76A83">
        <w:rPr>
          <w:rFonts w:asciiTheme="minorHAnsi" w:hAnsiTheme="minorHAnsi" w:cstheme="minorHAnsi"/>
          <w:sz w:val="24"/>
          <w:szCs w:val="24"/>
        </w:rPr>
        <w:t>10:</w:t>
      </w:r>
      <w:r w:rsidR="00B309E1">
        <w:rPr>
          <w:rFonts w:asciiTheme="minorHAnsi" w:hAnsiTheme="minorHAnsi" w:cstheme="minorHAnsi"/>
          <w:sz w:val="24"/>
          <w:szCs w:val="24"/>
        </w:rPr>
        <w:t>45</w:t>
      </w:r>
      <w:r w:rsidRPr="00C76A83">
        <w:rPr>
          <w:rFonts w:asciiTheme="minorHAnsi" w:hAnsiTheme="minorHAnsi" w:cstheme="minorHAnsi"/>
          <w:sz w:val="24"/>
          <w:szCs w:val="24"/>
        </w:rPr>
        <w:t xml:space="preserve"> – </w:t>
      </w:r>
      <w:r w:rsidR="00B309E1">
        <w:rPr>
          <w:rFonts w:asciiTheme="minorHAnsi" w:hAnsiTheme="minorHAnsi" w:cstheme="minorHAnsi"/>
          <w:sz w:val="24"/>
          <w:szCs w:val="24"/>
        </w:rPr>
        <w:t>11:00    Other news and wrap up.</w:t>
      </w:r>
    </w:p>
    <w:p w14:paraId="2EC55385" w14:textId="4D03FBA3" w:rsidR="00791C2C" w:rsidRPr="005D76BF" w:rsidRDefault="00791C2C" w:rsidP="008E4ED8">
      <w:pPr>
        <w:rPr>
          <w:rFonts w:asciiTheme="minorHAnsi" w:hAnsiTheme="minorHAnsi" w:cstheme="minorHAnsi"/>
          <w:i/>
          <w:iCs/>
          <w:sz w:val="24"/>
          <w:szCs w:val="24"/>
        </w:rPr>
      </w:pPr>
      <w:r w:rsidRPr="00C76A83">
        <w:rPr>
          <w:rFonts w:asciiTheme="minorHAnsi" w:hAnsiTheme="minorHAnsi" w:cstheme="minorHAnsi"/>
          <w:sz w:val="24"/>
          <w:szCs w:val="24"/>
        </w:rPr>
        <w:t>1</w:t>
      </w:r>
      <w:r w:rsidR="00B309E1">
        <w:rPr>
          <w:rFonts w:asciiTheme="minorHAnsi" w:hAnsiTheme="minorHAnsi" w:cstheme="minorHAnsi"/>
          <w:sz w:val="24"/>
          <w:szCs w:val="24"/>
        </w:rPr>
        <w:t>1</w:t>
      </w:r>
      <w:r w:rsidRPr="00C76A83">
        <w:rPr>
          <w:rFonts w:asciiTheme="minorHAnsi" w:hAnsiTheme="minorHAnsi" w:cstheme="minorHAnsi"/>
          <w:sz w:val="24"/>
          <w:szCs w:val="24"/>
        </w:rPr>
        <w:t>:</w:t>
      </w:r>
      <w:r w:rsidR="00B309E1">
        <w:rPr>
          <w:rFonts w:asciiTheme="minorHAnsi" w:hAnsiTheme="minorHAnsi" w:cstheme="minorHAnsi"/>
          <w:sz w:val="24"/>
          <w:szCs w:val="24"/>
        </w:rPr>
        <w:t>00- 11:30</w:t>
      </w:r>
      <w:r w:rsidRPr="00C76A83">
        <w:rPr>
          <w:rFonts w:asciiTheme="minorHAnsi" w:hAnsiTheme="minorHAnsi" w:cstheme="minorHAnsi"/>
          <w:sz w:val="24"/>
          <w:szCs w:val="24"/>
        </w:rPr>
        <w:tab/>
      </w:r>
      <w:r w:rsidR="00B309E1">
        <w:rPr>
          <w:rFonts w:asciiTheme="minorHAnsi" w:hAnsiTheme="minorHAnsi" w:cstheme="minorHAnsi"/>
          <w:sz w:val="24"/>
          <w:szCs w:val="24"/>
        </w:rPr>
        <w:t xml:space="preserve"> Informal networking</w:t>
      </w:r>
    </w:p>
    <w:sectPr w:rsidR="00791C2C" w:rsidRPr="005D76BF">
      <w:headerReference w:type="default" r:id="rId17"/>
      <w:footerReference w:type="default" r:id="rId1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1679D" w14:textId="77777777" w:rsidR="005C7CB9" w:rsidRDefault="005C7CB9">
      <w:r>
        <w:separator/>
      </w:r>
    </w:p>
  </w:endnote>
  <w:endnote w:type="continuationSeparator" w:id="0">
    <w:p w14:paraId="6DBD03D1" w14:textId="77777777" w:rsidR="005C7CB9" w:rsidRDefault="005C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91451"/>
      <w:docPartObj>
        <w:docPartGallery w:val="Page Numbers (Bottom of Page)"/>
        <w:docPartUnique/>
      </w:docPartObj>
    </w:sdtPr>
    <w:sdtEndPr>
      <w:rPr>
        <w:noProof/>
      </w:rPr>
    </w:sdtEndPr>
    <w:sdtContent>
      <w:p w14:paraId="5C254943" w14:textId="2F64FB83" w:rsidR="00674D82" w:rsidRDefault="00674D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170586" w14:textId="77777777" w:rsidR="00BC74E5" w:rsidRDefault="00BC74E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9BBE" w14:textId="77777777" w:rsidR="005C7CB9" w:rsidRDefault="005C7CB9">
      <w:r>
        <w:separator/>
      </w:r>
    </w:p>
  </w:footnote>
  <w:footnote w:type="continuationSeparator" w:id="0">
    <w:p w14:paraId="53C484C1" w14:textId="77777777" w:rsidR="005C7CB9" w:rsidRDefault="005C7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39DF" w14:textId="576E08DD" w:rsidR="00BC74E5" w:rsidRDefault="005671E7">
    <w:pPr>
      <w:tabs>
        <w:tab w:val="center" w:pos="4680"/>
        <w:tab w:val="right" w:pos="9360"/>
      </w:tabs>
      <w:spacing w:line="276" w:lineRule="auto"/>
      <w:jc w:val="center"/>
      <w:rPr>
        <w:color w:val="000000"/>
      </w:rPr>
    </w:pPr>
    <w:r>
      <w:rPr>
        <w:rFonts w:ascii="Avenir" w:eastAsia="Avenir" w:hAnsi="Avenir" w:cs="Avenir"/>
        <w:noProof/>
        <w:sz w:val="24"/>
        <w:szCs w:val="24"/>
      </w:rPr>
      <w:drawing>
        <wp:anchor distT="0" distB="0" distL="114300" distR="114300" simplePos="0" relativeHeight="251658240" behindDoc="1" locked="0" layoutInCell="1" allowOverlap="1" wp14:anchorId="7F96A54E" wp14:editId="516F58BB">
          <wp:simplePos x="0" y="0"/>
          <wp:positionH relativeFrom="column">
            <wp:posOffset>3179445</wp:posOffset>
          </wp:positionH>
          <wp:positionV relativeFrom="page">
            <wp:posOffset>191770</wp:posOffset>
          </wp:positionV>
          <wp:extent cx="1036800" cy="680400"/>
          <wp:effectExtent l="0" t="0" r="0" b="5715"/>
          <wp:wrapTight wrapText="bothSides">
            <wp:wrapPolygon edited="0">
              <wp:start x="0" y="0"/>
              <wp:lineTo x="0" y="21176"/>
              <wp:lineTo x="21044" y="21176"/>
              <wp:lineTo x="21044" y="0"/>
              <wp:lineTo x="0" y="0"/>
            </wp:wrapPolygon>
          </wp:wrapTight>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36800" cy="680400"/>
                  </a:xfrm>
                  <a:prstGeom prst="rect">
                    <a:avLst/>
                  </a:prstGeom>
                  <a:ln/>
                </pic:spPr>
              </pic:pic>
            </a:graphicData>
          </a:graphic>
          <wp14:sizeRelH relativeFrom="margin">
            <wp14:pctWidth>0</wp14:pctWidth>
          </wp14:sizeRelH>
          <wp14:sizeRelV relativeFrom="margin">
            <wp14:pctHeight>0</wp14:pctHeight>
          </wp14:sizeRelV>
        </wp:anchor>
      </w:drawing>
    </w:r>
    <w:r>
      <w:rPr>
        <w:rFonts w:ascii="Avenir" w:eastAsia="Avenir" w:hAnsi="Avenir" w:cs="Avenir"/>
        <w:noProof/>
        <w:sz w:val="24"/>
        <w:szCs w:val="24"/>
      </w:rPr>
      <mc:AlternateContent>
        <mc:Choice Requires="wps">
          <w:drawing>
            <wp:anchor distT="0" distB="0" distL="114300" distR="114300" simplePos="0" relativeHeight="251659264" behindDoc="0" locked="0" layoutInCell="1" allowOverlap="1" wp14:anchorId="3EBE69B0" wp14:editId="25E430A6">
              <wp:simplePos x="0" y="0"/>
              <wp:positionH relativeFrom="column">
                <wp:posOffset>2895600</wp:posOffset>
              </wp:positionH>
              <wp:positionV relativeFrom="paragraph">
                <wp:posOffset>-201930</wp:posOffset>
              </wp:positionV>
              <wp:extent cx="0" cy="623570"/>
              <wp:effectExtent l="0" t="0" r="38100" b="24130"/>
              <wp:wrapNone/>
              <wp:docPr id="2" name="Straight Connector 2"/>
              <wp:cNvGraphicFramePr/>
              <a:graphic xmlns:a="http://schemas.openxmlformats.org/drawingml/2006/main">
                <a:graphicData uri="http://schemas.microsoft.com/office/word/2010/wordprocessingShape">
                  <wps:wsp>
                    <wps:cNvCnPr/>
                    <wps:spPr>
                      <a:xfrm>
                        <a:off x="0" y="0"/>
                        <a:ext cx="0" cy="6235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5C097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8pt,-15.9pt" to="228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" strokecolor="#4472c4 [3204]" strokeweight=".5pt">
              <v:stroke joinstyle="miter"/>
            </v:line>
          </w:pict>
        </mc:Fallback>
      </mc:AlternateContent>
    </w:r>
    <w:r>
      <w:rPr>
        <w:noProof/>
        <w:color w:val="000000"/>
      </w:rPr>
      <w:drawing>
        <wp:anchor distT="0" distB="0" distL="114300" distR="114300" simplePos="0" relativeHeight="251660288" behindDoc="1" locked="0" layoutInCell="1" allowOverlap="1" wp14:anchorId="5FB9F6FB" wp14:editId="267A7BDD">
          <wp:simplePos x="0" y="0"/>
          <wp:positionH relativeFrom="column">
            <wp:posOffset>1066800</wp:posOffset>
          </wp:positionH>
          <wp:positionV relativeFrom="page">
            <wp:posOffset>180975</wp:posOffset>
          </wp:positionV>
          <wp:extent cx="1600200" cy="690245"/>
          <wp:effectExtent l="0" t="0" r="0" b="0"/>
          <wp:wrapTight wrapText="bothSides">
            <wp:wrapPolygon edited="0">
              <wp:start x="0" y="0"/>
              <wp:lineTo x="0" y="20865"/>
              <wp:lineTo x="21343" y="20865"/>
              <wp:lineTo x="21343"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00200" cy="690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7DF9"/>
    <w:multiLevelType w:val="multilevel"/>
    <w:tmpl w:val="0E866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8B2A7A"/>
    <w:multiLevelType w:val="multilevel"/>
    <w:tmpl w:val="0E866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425ACC"/>
    <w:multiLevelType w:val="multilevel"/>
    <w:tmpl w:val="247E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85CF3"/>
    <w:multiLevelType w:val="multilevel"/>
    <w:tmpl w:val="0E866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945337"/>
    <w:multiLevelType w:val="hybridMultilevel"/>
    <w:tmpl w:val="6132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21731"/>
    <w:multiLevelType w:val="multilevel"/>
    <w:tmpl w:val="0E866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FD04C54"/>
    <w:multiLevelType w:val="multilevel"/>
    <w:tmpl w:val="0C2AFC0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4199503C"/>
    <w:multiLevelType w:val="multilevel"/>
    <w:tmpl w:val="9BA48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5726C5E"/>
    <w:multiLevelType w:val="multilevel"/>
    <w:tmpl w:val="3D847F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628381C"/>
    <w:multiLevelType w:val="multilevel"/>
    <w:tmpl w:val="0E866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14F61AB"/>
    <w:multiLevelType w:val="multilevel"/>
    <w:tmpl w:val="5E8A334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1" w15:restartNumberingAfterBreak="0">
    <w:nsid w:val="646D6923"/>
    <w:multiLevelType w:val="hybridMultilevel"/>
    <w:tmpl w:val="5A7830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8821F4E"/>
    <w:multiLevelType w:val="multilevel"/>
    <w:tmpl w:val="62ACB4F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6F8B7F2F"/>
    <w:multiLevelType w:val="multilevel"/>
    <w:tmpl w:val="0E866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E3F7F75"/>
    <w:multiLevelType w:val="multilevel"/>
    <w:tmpl w:val="0E866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E5E4178"/>
    <w:multiLevelType w:val="multilevel"/>
    <w:tmpl w:val="C3A088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793866129">
    <w:abstractNumId w:val="12"/>
  </w:num>
  <w:num w:numId="2" w16cid:durableId="1198735191">
    <w:abstractNumId w:val="15"/>
  </w:num>
  <w:num w:numId="3" w16cid:durableId="1623340331">
    <w:abstractNumId w:val="8"/>
  </w:num>
  <w:num w:numId="4" w16cid:durableId="250622739">
    <w:abstractNumId w:val="10"/>
  </w:num>
  <w:num w:numId="5" w16cid:durableId="1795977064">
    <w:abstractNumId w:val="6"/>
  </w:num>
  <w:num w:numId="6" w16cid:durableId="1156651534">
    <w:abstractNumId w:val="14"/>
  </w:num>
  <w:num w:numId="7" w16cid:durableId="1709573497">
    <w:abstractNumId w:val="7"/>
  </w:num>
  <w:num w:numId="8" w16cid:durableId="1161626551">
    <w:abstractNumId w:val="11"/>
  </w:num>
  <w:num w:numId="9" w16cid:durableId="1350520647">
    <w:abstractNumId w:val="5"/>
  </w:num>
  <w:num w:numId="10" w16cid:durableId="1482969011">
    <w:abstractNumId w:val="9"/>
  </w:num>
  <w:num w:numId="11" w16cid:durableId="675612489">
    <w:abstractNumId w:val="1"/>
  </w:num>
  <w:num w:numId="12" w16cid:durableId="204366311">
    <w:abstractNumId w:val="0"/>
  </w:num>
  <w:num w:numId="13" w16cid:durableId="2098014603">
    <w:abstractNumId w:val="3"/>
  </w:num>
  <w:num w:numId="14" w16cid:durableId="152376035">
    <w:abstractNumId w:val="13"/>
  </w:num>
  <w:num w:numId="15" w16cid:durableId="958954383">
    <w:abstractNumId w:val="2"/>
  </w:num>
  <w:num w:numId="16" w16cid:durableId="291403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E5"/>
    <w:rsid w:val="00023A3F"/>
    <w:rsid w:val="000363C2"/>
    <w:rsid w:val="00036C12"/>
    <w:rsid w:val="00053F46"/>
    <w:rsid w:val="000A44C3"/>
    <w:rsid w:val="00107DD9"/>
    <w:rsid w:val="00133C91"/>
    <w:rsid w:val="00204AE4"/>
    <w:rsid w:val="00265646"/>
    <w:rsid w:val="00481632"/>
    <w:rsid w:val="00481C24"/>
    <w:rsid w:val="004A347D"/>
    <w:rsid w:val="004B2020"/>
    <w:rsid w:val="005671E7"/>
    <w:rsid w:val="005B4762"/>
    <w:rsid w:val="005C7CB9"/>
    <w:rsid w:val="005D76BF"/>
    <w:rsid w:val="00602849"/>
    <w:rsid w:val="006678B5"/>
    <w:rsid w:val="00674D82"/>
    <w:rsid w:val="00753463"/>
    <w:rsid w:val="00760CD1"/>
    <w:rsid w:val="00791C2C"/>
    <w:rsid w:val="007B4523"/>
    <w:rsid w:val="007F4ECB"/>
    <w:rsid w:val="008B39F0"/>
    <w:rsid w:val="008C5815"/>
    <w:rsid w:val="008E4ED8"/>
    <w:rsid w:val="00900CF4"/>
    <w:rsid w:val="00A30AD5"/>
    <w:rsid w:val="00A453DE"/>
    <w:rsid w:val="00A56DA8"/>
    <w:rsid w:val="00A84D94"/>
    <w:rsid w:val="00B309E1"/>
    <w:rsid w:val="00B73B13"/>
    <w:rsid w:val="00BC74E5"/>
    <w:rsid w:val="00BE6111"/>
    <w:rsid w:val="00C76A83"/>
    <w:rsid w:val="00C80420"/>
    <w:rsid w:val="00D04EDA"/>
    <w:rsid w:val="00D913C7"/>
    <w:rsid w:val="00DF4CB5"/>
    <w:rsid w:val="00E32682"/>
    <w:rsid w:val="00E56D3B"/>
    <w:rsid w:val="00F34311"/>
    <w:rsid w:val="00FC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D77B3"/>
  <w15:docId w15:val="{87F952B2-BFA7-4A76-A9D7-126BC69C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33F"/>
    <w:rPr>
      <w:lang w:eastAsia="en-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53033F"/>
    <w:pPr>
      <w:keepNext/>
      <w:tabs>
        <w:tab w:val="center" w:pos="5220"/>
      </w:tabs>
      <w:jc w:val="center"/>
      <w:outlineLvl w:val="1"/>
    </w:pPr>
    <w:rPr>
      <w:rFonts w:ascii="Arial" w:eastAsia="Times New Roman" w:hAnsi="Arial" w:cs="Arial"/>
      <w:b/>
      <w:bCs/>
      <w:sz w:val="24"/>
      <w:szCs w:val="24"/>
      <w:lang w:val="en-US"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53033F"/>
    <w:rPr>
      <w:rFonts w:ascii="Arial" w:eastAsia="Times New Roman" w:hAnsi="Arial" w:cs="Arial"/>
      <w:b/>
      <w:bCs/>
    </w:rPr>
  </w:style>
  <w:style w:type="paragraph" w:styleId="ListParagraph">
    <w:name w:val="List Paragraph"/>
    <w:basedOn w:val="Normal"/>
    <w:uiPriority w:val="34"/>
    <w:qFormat/>
    <w:rsid w:val="0053033F"/>
    <w:pPr>
      <w:ind w:left="720"/>
      <w:contextualSpacing/>
    </w:pPr>
  </w:style>
  <w:style w:type="paragraph" w:styleId="BalloonText">
    <w:name w:val="Balloon Text"/>
    <w:basedOn w:val="Normal"/>
    <w:link w:val="BalloonTextChar"/>
    <w:uiPriority w:val="99"/>
    <w:semiHidden/>
    <w:unhideWhenUsed/>
    <w:rsid w:val="005303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033F"/>
    <w:rPr>
      <w:rFonts w:ascii="Times New Roman" w:hAnsi="Times New Roman" w:cs="Times New Roman"/>
      <w:sz w:val="18"/>
      <w:szCs w:val="18"/>
      <w:lang w:val="en-CA" w:eastAsia="en-CA"/>
    </w:rPr>
  </w:style>
  <w:style w:type="paragraph" w:styleId="Revision">
    <w:name w:val="Revision"/>
    <w:hidden/>
    <w:uiPriority w:val="99"/>
    <w:semiHidden/>
    <w:rsid w:val="0053033F"/>
    <w:rPr>
      <w:lang w:eastAsia="en-CA"/>
    </w:rPr>
  </w:style>
  <w:style w:type="paragraph" w:styleId="Header">
    <w:name w:val="header"/>
    <w:basedOn w:val="Normal"/>
    <w:link w:val="HeaderChar"/>
    <w:uiPriority w:val="99"/>
    <w:unhideWhenUsed/>
    <w:rsid w:val="00B84A70"/>
    <w:pPr>
      <w:tabs>
        <w:tab w:val="center" w:pos="4680"/>
        <w:tab w:val="right" w:pos="9360"/>
      </w:tabs>
    </w:pPr>
  </w:style>
  <w:style w:type="character" w:customStyle="1" w:styleId="HeaderChar">
    <w:name w:val="Header Char"/>
    <w:basedOn w:val="DefaultParagraphFont"/>
    <w:link w:val="Header"/>
    <w:uiPriority w:val="99"/>
    <w:rsid w:val="00B84A70"/>
    <w:rPr>
      <w:rFonts w:ascii="Calibri" w:hAnsi="Calibri" w:cs="Calibri"/>
      <w:sz w:val="22"/>
      <w:szCs w:val="22"/>
      <w:lang w:val="en-CA" w:eastAsia="en-CA"/>
    </w:rPr>
  </w:style>
  <w:style w:type="paragraph" w:styleId="Footer">
    <w:name w:val="footer"/>
    <w:basedOn w:val="Normal"/>
    <w:link w:val="FooterChar"/>
    <w:uiPriority w:val="99"/>
    <w:unhideWhenUsed/>
    <w:rsid w:val="00B84A70"/>
    <w:pPr>
      <w:tabs>
        <w:tab w:val="center" w:pos="4680"/>
        <w:tab w:val="right" w:pos="9360"/>
      </w:tabs>
    </w:pPr>
  </w:style>
  <w:style w:type="character" w:customStyle="1" w:styleId="FooterChar">
    <w:name w:val="Footer Char"/>
    <w:basedOn w:val="DefaultParagraphFont"/>
    <w:link w:val="Footer"/>
    <w:uiPriority w:val="99"/>
    <w:rsid w:val="00B84A70"/>
    <w:rPr>
      <w:rFonts w:ascii="Calibri" w:hAnsi="Calibri" w:cs="Calibri"/>
      <w:sz w:val="22"/>
      <w:szCs w:val="22"/>
      <w:lang w:val="en-CA" w:eastAsia="en-CA"/>
    </w:rPr>
  </w:style>
  <w:style w:type="table" w:styleId="TableGrid">
    <w:name w:val="Table Grid"/>
    <w:basedOn w:val="TableNormal"/>
    <w:uiPriority w:val="39"/>
    <w:rsid w:val="006E5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03F1"/>
    <w:rPr>
      <w:sz w:val="16"/>
      <w:szCs w:val="16"/>
    </w:rPr>
  </w:style>
  <w:style w:type="paragraph" w:styleId="CommentText">
    <w:name w:val="annotation text"/>
    <w:basedOn w:val="Normal"/>
    <w:link w:val="CommentTextChar"/>
    <w:uiPriority w:val="99"/>
    <w:semiHidden/>
    <w:unhideWhenUsed/>
    <w:rsid w:val="00BE03F1"/>
    <w:rPr>
      <w:sz w:val="20"/>
      <w:szCs w:val="20"/>
    </w:rPr>
  </w:style>
  <w:style w:type="character" w:customStyle="1" w:styleId="CommentTextChar">
    <w:name w:val="Comment Text Char"/>
    <w:basedOn w:val="DefaultParagraphFont"/>
    <w:link w:val="CommentText"/>
    <w:uiPriority w:val="99"/>
    <w:semiHidden/>
    <w:rsid w:val="00BE03F1"/>
    <w:rPr>
      <w:rFonts w:ascii="Calibri" w:hAnsi="Calibri" w:cs="Calibri"/>
      <w:sz w:val="20"/>
      <w:szCs w:val="20"/>
      <w:lang w:val="en-CA" w:eastAsia="en-CA"/>
    </w:rPr>
  </w:style>
  <w:style w:type="paragraph" w:styleId="CommentSubject">
    <w:name w:val="annotation subject"/>
    <w:basedOn w:val="CommentText"/>
    <w:next w:val="CommentText"/>
    <w:link w:val="CommentSubjectChar"/>
    <w:uiPriority w:val="99"/>
    <w:semiHidden/>
    <w:unhideWhenUsed/>
    <w:rsid w:val="00BE03F1"/>
    <w:rPr>
      <w:b/>
      <w:bCs/>
    </w:rPr>
  </w:style>
  <w:style w:type="character" w:customStyle="1" w:styleId="CommentSubjectChar">
    <w:name w:val="Comment Subject Char"/>
    <w:basedOn w:val="CommentTextChar"/>
    <w:link w:val="CommentSubject"/>
    <w:uiPriority w:val="99"/>
    <w:semiHidden/>
    <w:rsid w:val="00BE03F1"/>
    <w:rPr>
      <w:rFonts w:ascii="Calibri" w:hAnsi="Calibri" w:cs="Calibri"/>
      <w:b/>
      <w:bCs/>
      <w:sz w:val="20"/>
      <w:szCs w:val="20"/>
      <w:lang w:val="en-CA" w:eastAsia="en-CA"/>
    </w:rPr>
  </w:style>
  <w:style w:type="character" w:styleId="Strong">
    <w:name w:val="Strong"/>
    <w:basedOn w:val="DefaultParagraphFont"/>
    <w:uiPriority w:val="22"/>
    <w:qFormat/>
    <w:rsid w:val="002D53B1"/>
    <w:rPr>
      <w:b/>
      <w:bCs/>
    </w:rPr>
  </w:style>
  <w:style w:type="character" w:styleId="Hyperlink">
    <w:name w:val="Hyperlink"/>
    <w:basedOn w:val="DefaultParagraphFont"/>
    <w:uiPriority w:val="99"/>
    <w:unhideWhenUsed/>
    <w:rsid w:val="00D954B5"/>
    <w:rPr>
      <w:color w:val="0000FF"/>
      <w:u w:val="single"/>
    </w:rPr>
  </w:style>
  <w:style w:type="character" w:styleId="UnresolvedMention">
    <w:name w:val="Unresolved Mention"/>
    <w:basedOn w:val="DefaultParagraphFont"/>
    <w:uiPriority w:val="99"/>
    <w:rsid w:val="00D954B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5704">
      <w:bodyDiv w:val="1"/>
      <w:marLeft w:val="0"/>
      <w:marRight w:val="0"/>
      <w:marTop w:val="0"/>
      <w:marBottom w:val="0"/>
      <w:divBdr>
        <w:top w:val="none" w:sz="0" w:space="0" w:color="auto"/>
        <w:left w:val="none" w:sz="0" w:space="0" w:color="auto"/>
        <w:bottom w:val="none" w:sz="0" w:space="0" w:color="auto"/>
        <w:right w:val="none" w:sz="0" w:space="0" w:color="auto"/>
      </w:divBdr>
      <w:divsChild>
        <w:div w:id="1060834180">
          <w:marLeft w:val="0"/>
          <w:marRight w:val="0"/>
          <w:marTop w:val="0"/>
          <w:marBottom w:val="0"/>
          <w:divBdr>
            <w:top w:val="none" w:sz="0" w:space="0" w:color="auto"/>
            <w:left w:val="none" w:sz="0" w:space="0" w:color="auto"/>
            <w:bottom w:val="none" w:sz="0" w:space="0" w:color="auto"/>
            <w:right w:val="none" w:sz="0" w:space="0" w:color="auto"/>
          </w:divBdr>
        </w:div>
        <w:div w:id="1225943867">
          <w:marLeft w:val="0"/>
          <w:marRight w:val="0"/>
          <w:marTop w:val="0"/>
          <w:marBottom w:val="0"/>
          <w:divBdr>
            <w:top w:val="none" w:sz="0" w:space="0" w:color="auto"/>
            <w:left w:val="none" w:sz="0" w:space="0" w:color="auto"/>
            <w:bottom w:val="none" w:sz="0" w:space="0" w:color="auto"/>
            <w:right w:val="none" w:sz="0" w:space="0" w:color="auto"/>
          </w:divBdr>
        </w:div>
        <w:div w:id="1709573731">
          <w:marLeft w:val="0"/>
          <w:marRight w:val="0"/>
          <w:marTop w:val="0"/>
          <w:marBottom w:val="0"/>
          <w:divBdr>
            <w:top w:val="none" w:sz="0" w:space="0" w:color="auto"/>
            <w:left w:val="none" w:sz="0" w:space="0" w:color="auto"/>
            <w:bottom w:val="none" w:sz="0" w:space="0" w:color="auto"/>
            <w:right w:val="none" w:sz="0" w:space="0" w:color="auto"/>
          </w:divBdr>
        </w:div>
      </w:divsChild>
    </w:div>
    <w:div w:id="812865106">
      <w:bodyDiv w:val="1"/>
      <w:marLeft w:val="0"/>
      <w:marRight w:val="0"/>
      <w:marTop w:val="0"/>
      <w:marBottom w:val="0"/>
      <w:divBdr>
        <w:top w:val="none" w:sz="0" w:space="0" w:color="auto"/>
        <w:left w:val="none" w:sz="0" w:space="0" w:color="auto"/>
        <w:bottom w:val="none" w:sz="0" w:space="0" w:color="auto"/>
        <w:right w:val="none" w:sz="0" w:space="0" w:color="auto"/>
      </w:divBdr>
      <w:divsChild>
        <w:div w:id="1326711725">
          <w:marLeft w:val="0"/>
          <w:marRight w:val="0"/>
          <w:marTop w:val="0"/>
          <w:marBottom w:val="0"/>
          <w:divBdr>
            <w:top w:val="none" w:sz="0" w:space="0" w:color="auto"/>
            <w:left w:val="none" w:sz="0" w:space="0" w:color="auto"/>
            <w:bottom w:val="none" w:sz="0" w:space="0" w:color="auto"/>
            <w:right w:val="none" w:sz="0" w:space="0" w:color="auto"/>
          </w:divBdr>
        </w:div>
        <w:div w:id="3612471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mpac5.c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wesoundbri.org/ocean-watch-action-track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gage.gov.bc.ca/coastalmarinestrateg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1.squarespace.com/static/58c0c358ebbd1a9d3cd1ecf0/t/633a20bba83faa32e63eb1a7/1664753852057/OWAC+Notes+Sept+23+2022.pdf" TargetMode="External"/><Relationship Id="rId5" Type="http://schemas.openxmlformats.org/officeDocument/2006/relationships/webSettings" Target="webSettings.xml"/><Relationship Id="rId15" Type="http://schemas.openxmlformats.org/officeDocument/2006/relationships/hyperlink" Target="https://iaac-aeic.gc.ca/050/evaluations/proj/80060" TargetMode="External"/><Relationship Id="rId10" Type="http://schemas.openxmlformats.org/officeDocument/2006/relationships/hyperlink" Target="mailto:howesoundbri@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4270366314?pwd=aXN6U3VwUUY1Q1NaOGVoNVhOMHk0Zz09" TargetMode="External"/><Relationship Id="rId14" Type="http://schemas.openxmlformats.org/officeDocument/2006/relationships/hyperlink" Target="https://www.coastalzonecanada.org/czc2023/?mc_cid=2da1bcb038&amp;mc_eid=fc0a6c87f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cTJQmJS6d1s95lHfxuvHxMa76Q==">AMUW2mVAWG8E6IyDMc1WCMVzXubhEoWbnHC0rkE/lT497NO5lXtcSFyMAHwm3srqXrypfJsJPuyYL2xod/xJcUc7OGoAlAAnoS+VX8WAK29p8u9zy7BENp4=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Beaty</dc:creator>
  <cp:lastModifiedBy>ruth simons</cp:lastModifiedBy>
  <cp:revision>2</cp:revision>
  <cp:lastPrinted>2021-06-19T20:44:00Z</cp:lastPrinted>
  <dcterms:created xsi:type="dcterms:W3CDTF">2023-01-05T21:48:00Z</dcterms:created>
  <dcterms:modified xsi:type="dcterms:W3CDTF">2023-01-05T21:48:00Z</dcterms:modified>
</cp:coreProperties>
</file>